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-469265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2"/>
        <w:tblW w:w="9734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34"/>
      </w:tblGrid>
      <w:tr w:rsidR="0042113D" w:rsidRPr="006962C5" w:rsidTr="00C202BD">
        <w:trPr>
          <w:trHeight w:val="1620"/>
        </w:trPr>
        <w:tc>
          <w:tcPr>
            <w:tcW w:w="9734" w:type="dxa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КОМИТЕТ МЕСТНОГО САМОУПРАВЛЕНИЯ </w:t>
            </w:r>
          </w:p>
          <w:p w:rsidR="0042113D" w:rsidRPr="006962C5" w:rsidRDefault="00E72562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ВИШНЕВСКОГО</w:t>
            </w:r>
            <w:r w:rsidR="0042113D"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СЕЛЬСОВЕТА </w:t>
            </w:r>
          </w:p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ТАМАЛИНСКОГО РАЙОНА ПЕНЗЕНСКОЙ ОБЛАСТИ</w:t>
            </w:r>
          </w:p>
          <w:p w:rsidR="0042113D" w:rsidRPr="006962C5" w:rsidRDefault="00E65EE3" w:rsidP="00E65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ТРЕТЬЕГО </w:t>
            </w:r>
            <w:r w:rsidR="0042113D"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СОЗЫВА</w:t>
            </w:r>
          </w:p>
        </w:tc>
      </w:tr>
      <w:tr w:rsidR="0042113D" w:rsidRPr="006962C5" w:rsidTr="00C202BD">
        <w:trPr>
          <w:trHeight w:val="118"/>
        </w:trPr>
        <w:tc>
          <w:tcPr>
            <w:tcW w:w="9734" w:type="dxa"/>
          </w:tcPr>
          <w:p w:rsidR="0042113D" w:rsidRPr="006962C5" w:rsidRDefault="0042113D" w:rsidP="00C20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2113D" w:rsidRPr="006962C5" w:rsidTr="00C202BD">
        <w:trPr>
          <w:trHeight w:val="347"/>
        </w:trPr>
        <w:tc>
          <w:tcPr>
            <w:tcW w:w="9734" w:type="dxa"/>
          </w:tcPr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</w:pPr>
            <w:proofErr w:type="gramStart"/>
            <w:r w:rsidRPr="00696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696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 Ш Е Н И Е</w:t>
            </w:r>
          </w:p>
        </w:tc>
      </w:tr>
    </w:tbl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2113D" w:rsidRPr="006962C5" w:rsidTr="00C202BD">
        <w:tc>
          <w:tcPr>
            <w:tcW w:w="284" w:type="dxa"/>
            <w:vAlign w:val="bottom"/>
          </w:tcPr>
          <w:p w:rsidR="0042113D" w:rsidRPr="006962C5" w:rsidRDefault="0042113D" w:rsidP="00C2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113D" w:rsidRPr="006962C5" w:rsidRDefault="00E72562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22.11.2019г</w:t>
            </w:r>
          </w:p>
        </w:tc>
        <w:tc>
          <w:tcPr>
            <w:tcW w:w="397" w:type="dxa"/>
            <w:vAlign w:val="bottom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113D" w:rsidRPr="006962C5" w:rsidRDefault="00E72562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36-8/3</w:t>
            </w:r>
          </w:p>
        </w:tc>
      </w:tr>
      <w:tr w:rsidR="0042113D" w:rsidRPr="006962C5" w:rsidTr="00C202BD">
        <w:tc>
          <w:tcPr>
            <w:tcW w:w="4650" w:type="dxa"/>
            <w:gridSpan w:val="4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  <w:p w:rsidR="0042113D" w:rsidRPr="006962C5" w:rsidRDefault="0042113D" w:rsidP="00E7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(с. В</w:t>
            </w:r>
            <w:r w:rsidR="00E72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ишневое</w:t>
            </w:r>
            <w:r w:rsidRPr="0069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42113D" w:rsidRPr="0042113D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2113D" w:rsidRDefault="0042113D" w:rsidP="00421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 Комитета местного самоуправления </w:t>
      </w:r>
      <w:r w:rsidR="00E72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Вишневского</w:t>
      </w: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Тамалинского района Пензенской области от 01.06.2011 года </w:t>
      </w:r>
      <w:r w:rsidRPr="00E72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2</w:t>
      </w:r>
      <w:r w:rsidR="00E65EE3" w:rsidRPr="00E72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72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E72562" w:rsidRPr="00E72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72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/1</w:t>
      </w: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Положения о бюджетном процессе в муниципальном 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бразовании «</w:t>
      </w:r>
      <w:r w:rsidR="00E72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Вишневский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</w:t>
      </w:r>
      <w:r w:rsidR="00E65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Тамалинского района Пензенской области»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2113D" w:rsidRPr="0042113D" w:rsidRDefault="0042113D" w:rsidP="00421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2113D" w:rsidRDefault="0042113D" w:rsidP="0042113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протест Прокуратуры Тамалинского района от </w:t>
      </w:r>
      <w:r w:rsidR="00E65EE3">
        <w:rPr>
          <w:rFonts w:ascii="Times New Roman" w:eastAsia="Times New Roman" w:hAnsi="Times New Roman" w:cs="Times New Roman"/>
          <w:sz w:val="28"/>
          <w:szCs w:val="28"/>
          <w:lang w:eastAsia="ru-RU"/>
        </w:rPr>
        <w:t>11.11.2019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№07-24-201</w:t>
      </w:r>
      <w:r w:rsidR="00E65EE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отдельные пункты Положения о бюджетном процессе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ишневском 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сельсовете  Тамалинского района Пензенской области, утвержденного решением Комитета местного самоуправления </w:t>
      </w:r>
      <w:r w:rsid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Тамалинского района Пензенской области от 01.06.2011 </w:t>
      </w:r>
      <w:r w:rsidRP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F1E15" w:rsidRP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E65EE3" w:rsidRP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1E15" w:rsidRP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72562" w:rsidRP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/1,</w:t>
      </w:r>
    </w:p>
    <w:p w:rsidR="008F1E15" w:rsidRPr="0042113D" w:rsidRDefault="008F1E15" w:rsidP="0042113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2113D" w:rsidRDefault="0042113D" w:rsidP="0042113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r w:rsidR="00E72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Вишневского</w:t>
      </w: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="008F1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Тамалинского района Пензенской области </w:t>
      </w:r>
      <w:r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F1E15" w:rsidRPr="0042113D" w:rsidRDefault="008F1E15" w:rsidP="0042113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2113D" w:rsidRPr="0042113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изменение в Положение о бюджетном процессе в </w:t>
      </w:r>
      <w:r w:rsid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Вишневском 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сельсовете Тамалинского района Пензенской области, утвержденное решением Комитета местного самоуправления </w:t>
      </w:r>
      <w:r w:rsid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Тамалинского района Пензенск</w:t>
      </w:r>
      <w:r w:rsidR="003C4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области </w:t>
      </w:r>
      <w:r w:rsidR="003C47F0" w:rsidRP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01.06.2011 г. № 2</w:t>
      </w:r>
      <w:r w:rsidR="00E65EE3" w:rsidRP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47F0" w:rsidRP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72562" w:rsidRP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/1,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изложив пункт 2 статьи </w:t>
      </w:r>
      <w:r w:rsidR="00E65EE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7 в следующей редакции:</w:t>
      </w:r>
    </w:p>
    <w:p w:rsidR="00E65EE3" w:rsidRPr="0037106C" w:rsidRDefault="0042113D" w:rsidP="00E65E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113D">
        <w:rPr>
          <w:rFonts w:ascii="Times New Roman" w:hAnsi="Times New Roman" w:cs="Times New Roman"/>
          <w:sz w:val="28"/>
          <w:szCs w:val="28"/>
        </w:rPr>
        <w:t xml:space="preserve">«2. </w:t>
      </w:r>
      <w:r w:rsidR="00E65EE3" w:rsidRPr="0037106C">
        <w:rPr>
          <w:rFonts w:ascii="Times New Roman" w:hAnsi="Times New Roman" w:cs="Times New Roman"/>
          <w:sz w:val="28"/>
          <w:szCs w:val="28"/>
        </w:rPr>
        <w:t>Составление проекта бюджета муниципального образования «</w:t>
      </w:r>
      <w:r w:rsidR="00E65EE3">
        <w:rPr>
          <w:rFonts w:ascii="Times New Roman" w:hAnsi="Times New Roman" w:cs="Times New Roman"/>
          <w:sz w:val="28"/>
          <w:szCs w:val="28"/>
        </w:rPr>
        <w:t>В</w:t>
      </w:r>
      <w:r w:rsidR="00E72562">
        <w:rPr>
          <w:rFonts w:ascii="Times New Roman" w:hAnsi="Times New Roman" w:cs="Times New Roman"/>
          <w:sz w:val="28"/>
          <w:szCs w:val="28"/>
        </w:rPr>
        <w:t xml:space="preserve">ишневский </w:t>
      </w:r>
      <w:r w:rsidR="00E65EE3" w:rsidRPr="0037106C">
        <w:rPr>
          <w:rFonts w:ascii="Times New Roman" w:hAnsi="Times New Roman" w:cs="Times New Roman"/>
          <w:sz w:val="28"/>
          <w:szCs w:val="28"/>
        </w:rPr>
        <w:t xml:space="preserve">сельсовет» основывается </w:t>
      </w:r>
      <w:proofErr w:type="gramStart"/>
      <w:r w:rsidR="00E65EE3" w:rsidRPr="0037106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65EE3" w:rsidRPr="0037106C">
        <w:rPr>
          <w:rFonts w:ascii="Times New Roman" w:hAnsi="Times New Roman" w:cs="Times New Roman"/>
          <w:sz w:val="28"/>
          <w:szCs w:val="28"/>
        </w:rPr>
        <w:t>:</w:t>
      </w:r>
    </w:p>
    <w:p w:rsidR="00E65EE3" w:rsidRDefault="00E65EE3" w:rsidP="00E65E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65EE3" w:rsidRDefault="00E65EE3" w:rsidP="00E65E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муниципального образования</w:t>
      </w:r>
      <w:r w:rsidR="0047308C">
        <w:rPr>
          <w:rFonts w:ascii="Times New Roman" w:hAnsi="Times New Roman" w:cs="Times New Roman"/>
          <w:sz w:val="28"/>
          <w:szCs w:val="28"/>
        </w:rPr>
        <w:t xml:space="preserve"> </w:t>
      </w:r>
      <w:r w:rsidR="0047308C" w:rsidRPr="0037106C">
        <w:rPr>
          <w:rFonts w:ascii="Times New Roman" w:hAnsi="Times New Roman" w:cs="Times New Roman"/>
          <w:sz w:val="28"/>
          <w:szCs w:val="28"/>
        </w:rPr>
        <w:t>«</w:t>
      </w:r>
      <w:r w:rsidR="00E72562">
        <w:rPr>
          <w:rFonts w:ascii="Times New Roman" w:hAnsi="Times New Roman" w:cs="Times New Roman"/>
          <w:sz w:val="28"/>
          <w:szCs w:val="28"/>
        </w:rPr>
        <w:t>Вишневский</w:t>
      </w:r>
      <w:r w:rsidR="0047308C">
        <w:rPr>
          <w:rFonts w:ascii="Times New Roman" w:hAnsi="Times New Roman" w:cs="Times New Roman"/>
          <w:sz w:val="28"/>
          <w:szCs w:val="28"/>
        </w:rPr>
        <w:t xml:space="preserve"> </w:t>
      </w:r>
      <w:r w:rsidR="0047308C" w:rsidRPr="0037106C">
        <w:rPr>
          <w:rFonts w:ascii="Times New Roman" w:hAnsi="Times New Roman" w:cs="Times New Roman"/>
          <w:sz w:val="28"/>
          <w:szCs w:val="28"/>
        </w:rPr>
        <w:t>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5EE3" w:rsidRDefault="00E65EE3" w:rsidP="00E65E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</w:t>
      </w:r>
      <w:r w:rsidR="0047308C" w:rsidRPr="0047308C">
        <w:rPr>
          <w:rFonts w:ascii="Times New Roman" w:hAnsi="Times New Roman" w:cs="Times New Roman"/>
          <w:sz w:val="28"/>
          <w:szCs w:val="28"/>
        </w:rPr>
        <w:t xml:space="preserve"> </w:t>
      </w:r>
      <w:r w:rsidR="0047308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7308C" w:rsidRPr="0037106C">
        <w:rPr>
          <w:rFonts w:ascii="Times New Roman" w:hAnsi="Times New Roman" w:cs="Times New Roman"/>
          <w:sz w:val="28"/>
          <w:szCs w:val="28"/>
        </w:rPr>
        <w:t>«</w:t>
      </w:r>
      <w:r w:rsidR="00E72562">
        <w:rPr>
          <w:rFonts w:ascii="Times New Roman" w:hAnsi="Times New Roman" w:cs="Times New Roman"/>
          <w:sz w:val="28"/>
          <w:szCs w:val="28"/>
        </w:rPr>
        <w:t>Вишневский</w:t>
      </w:r>
      <w:r w:rsidR="0047308C">
        <w:rPr>
          <w:rFonts w:ascii="Times New Roman" w:hAnsi="Times New Roman" w:cs="Times New Roman"/>
          <w:sz w:val="28"/>
          <w:szCs w:val="28"/>
        </w:rPr>
        <w:t xml:space="preserve"> </w:t>
      </w:r>
      <w:r w:rsidR="0047308C" w:rsidRPr="0037106C">
        <w:rPr>
          <w:rFonts w:ascii="Times New Roman" w:hAnsi="Times New Roman" w:cs="Times New Roman"/>
          <w:sz w:val="28"/>
          <w:szCs w:val="28"/>
        </w:rPr>
        <w:t>сельсовет»</w:t>
      </w:r>
      <w:r w:rsidR="0047308C">
        <w:rPr>
          <w:rFonts w:ascii="Times New Roman" w:hAnsi="Times New Roman" w:cs="Times New Roman"/>
          <w:sz w:val="28"/>
          <w:szCs w:val="28"/>
        </w:rPr>
        <w:t>;</w:t>
      </w:r>
    </w:p>
    <w:p w:rsidR="00E65EE3" w:rsidRDefault="00E65EE3" w:rsidP="00E65E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бюджетном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08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7308C" w:rsidRPr="0037106C">
        <w:rPr>
          <w:rFonts w:ascii="Times New Roman" w:hAnsi="Times New Roman" w:cs="Times New Roman"/>
          <w:sz w:val="28"/>
          <w:szCs w:val="28"/>
        </w:rPr>
        <w:t>«</w:t>
      </w:r>
      <w:r w:rsidR="00E72562">
        <w:rPr>
          <w:rFonts w:ascii="Times New Roman" w:hAnsi="Times New Roman" w:cs="Times New Roman"/>
          <w:sz w:val="28"/>
          <w:szCs w:val="28"/>
        </w:rPr>
        <w:t>Вишневский</w:t>
      </w:r>
      <w:r w:rsidR="0047308C">
        <w:rPr>
          <w:rFonts w:ascii="Times New Roman" w:hAnsi="Times New Roman" w:cs="Times New Roman"/>
          <w:sz w:val="28"/>
          <w:szCs w:val="28"/>
        </w:rPr>
        <w:t xml:space="preserve"> </w:t>
      </w:r>
      <w:r w:rsidR="0047308C" w:rsidRPr="0037106C">
        <w:rPr>
          <w:rFonts w:ascii="Times New Roman" w:hAnsi="Times New Roman" w:cs="Times New Roman"/>
          <w:sz w:val="28"/>
          <w:szCs w:val="28"/>
        </w:rPr>
        <w:t>сельсовет»</w:t>
      </w:r>
      <w:r w:rsidR="004730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(проекте бюджетного прогноза, проекте изменений бюджетного прогноза) на долгосрочный период;</w:t>
      </w:r>
    </w:p>
    <w:p w:rsidR="0042113D" w:rsidRPr="00E65EE3" w:rsidRDefault="00E65EE3" w:rsidP="00E65E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муниципальных программах</w:t>
      </w:r>
      <w:r w:rsidR="0047308C">
        <w:rPr>
          <w:rFonts w:ascii="Times New Roman" w:hAnsi="Times New Roman" w:cs="Times New Roman"/>
          <w:sz w:val="28"/>
          <w:szCs w:val="28"/>
        </w:rPr>
        <w:t>.</w:t>
      </w:r>
      <w:r w:rsidR="0042113D"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2113D" w:rsidRPr="0042113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2.Опубликовать настоящее постановление в инфо</w:t>
      </w:r>
      <w:r w:rsidR="003C47F0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рмационном бюллетене «Сельски</w:t>
      </w:r>
      <w:r w:rsid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</w:t>
      </w:r>
      <w:r w:rsid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2113D" w:rsidRPr="0042113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42113D" w:rsidRPr="0042113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исполнения возложить на главу </w:t>
      </w:r>
      <w:r w:rsid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Тамалинского района Пензенской области.</w:t>
      </w:r>
    </w:p>
    <w:p w:rsidR="0042113D" w:rsidRDefault="0042113D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7F0" w:rsidRDefault="003C47F0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2113D" w:rsidRDefault="0042113D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13D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E72562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Тамалинского района </w:t>
      </w:r>
    </w:p>
    <w:p w:rsidR="0042113D" w:rsidRPr="006962C5" w:rsidRDefault="0042113D" w:rsidP="00E72562">
      <w:pPr>
        <w:tabs>
          <w:tab w:val="left" w:pos="6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  <w:r w:rsidRPr="00696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E72562">
        <w:rPr>
          <w:rFonts w:ascii="Times New Roman" w:eastAsia="Times New Roman" w:hAnsi="Times New Roman" w:cs="Times New Roman"/>
          <w:sz w:val="28"/>
          <w:szCs w:val="28"/>
          <w:lang w:eastAsia="ru-RU"/>
        </w:rPr>
        <w:t>Г.Н.Прозорова</w:t>
      </w:r>
      <w:proofErr w:type="spellEnd"/>
    </w:p>
    <w:p w:rsidR="0042113D" w:rsidRDefault="0042113D" w:rsidP="0042113D"/>
    <w:p w:rsidR="00BE7D74" w:rsidRDefault="00BE7D74"/>
    <w:sectPr w:rsidR="00BE7D74" w:rsidSect="004211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2113D"/>
    <w:rsid w:val="003729C5"/>
    <w:rsid w:val="003C47F0"/>
    <w:rsid w:val="0042113D"/>
    <w:rsid w:val="0047308C"/>
    <w:rsid w:val="00476B0B"/>
    <w:rsid w:val="008F1E15"/>
    <w:rsid w:val="00BE7D74"/>
    <w:rsid w:val="00C06A69"/>
    <w:rsid w:val="00DD117B"/>
    <w:rsid w:val="00E65EE3"/>
    <w:rsid w:val="00E72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E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"/>
    <w:basedOn w:val="a"/>
    <w:rsid w:val="00E65EE3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a4">
    <w:name w:val="Знак Знак Знак Знак Знак Знак"/>
    <w:basedOn w:val="a"/>
    <w:rsid w:val="0047308C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0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4</cp:revision>
  <dcterms:created xsi:type="dcterms:W3CDTF">2019-11-19T08:24:00Z</dcterms:created>
  <dcterms:modified xsi:type="dcterms:W3CDTF">2019-11-25T11:10:00Z</dcterms:modified>
</cp:coreProperties>
</file>