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13D" w:rsidRPr="006962C5" w:rsidRDefault="0042113D" w:rsidP="004211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13D" w:rsidRPr="006962C5" w:rsidRDefault="0042113D" w:rsidP="004211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2334895</wp:posOffset>
            </wp:positionH>
            <wp:positionV relativeFrom="paragraph">
              <wp:posOffset>-469265</wp:posOffset>
            </wp:positionV>
            <wp:extent cx="723900" cy="952500"/>
            <wp:effectExtent l="0" t="0" r="0" b="0"/>
            <wp:wrapThrough wrapText="bothSides">
              <wp:wrapPolygon edited="0">
                <wp:start x="0" y="0"/>
                <wp:lineTo x="0" y="21168"/>
                <wp:lineTo x="21032" y="21168"/>
                <wp:lineTo x="2103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2113D" w:rsidRPr="006962C5" w:rsidRDefault="0042113D" w:rsidP="004211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13D" w:rsidRPr="006962C5" w:rsidRDefault="0042113D" w:rsidP="004211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13D" w:rsidRPr="006962C5" w:rsidRDefault="0042113D" w:rsidP="0042113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Y="132"/>
        <w:tblW w:w="9734" w:type="dxa"/>
        <w:tblLayout w:type="fixed"/>
        <w:tblCellMar>
          <w:left w:w="0" w:type="dxa"/>
          <w:right w:w="0" w:type="dxa"/>
        </w:tblCellMar>
        <w:tblLook w:val="01E0"/>
      </w:tblPr>
      <w:tblGrid>
        <w:gridCol w:w="9734"/>
      </w:tblGrid>
      <w:tr w:rsidR="0042113D" w:rsidRPr="006962C5" w:rsidTr="00C202BD">
        <w:trPr>
          <w:trHeight w:val="1620"/>
        </w:trPr>
        <w:tc>
          <w:tcPr>
            <w:tcW w:w="9734" w:type="dxa"/>
          </w:tcPr>
          <w:p w:rsidR="0042113D" w:rsidRPr="006962C5" w:rsidRDefault="0042113D" w:rsidP="00C2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6962C5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КОМИТЕТ МЕСТНОГО САМОУПРАВЛЕНИЯ </w:t>
            </w:r>
          </w:p>
          <w:p w:rsidR="0042113D" w:rsidRPr="006962C5" w:rsidRDefault="00525724" w:rsidP="00C2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ВИШНЕВСКОГО</w:t>
            </w:r>
            <w:r w:rsidR="0042113D" w:rsidRPr="006962C5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 СЕЛЬСОВЕТА </w:t>
            </w:r>
          </w:p>
          <w:p w:rsidR="0042113D" w:rsidRPr="006962C5" w:rsidRDefault="0042113D" w:rsidP="00C202BD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6962C5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ТАМАЛИНСКОГО РАЙОНА ПЕНЗЕНСКОЙ ОБЛАСТИ</w:t>
            </w:r>
          </w:p>
          <w:p w:rsidR="0042113D" w:rsidRPr="006962C5" w:rsidRDefault="00E65EE3" w:rsidP="00E65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ТРЕТЬЕГО </w:t>
            </w:r>
            <w:r w:rsidR="0042113D" w:rsidRPr="006962C5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СОЗЫВА</w:t>
            </w:r>
          </w:p>
        </w:tc>
      </w:tr>
      <w:tr w:rsidR="0042113D" w:rsidRPr="006962C5" w:rsidTr="00C202BD">
        <w:trPr>
          <w:trHeight w:val="118"/>
        </w:trPr>
        <w:tc>
          <w:tcPr>
            <w:tcW w:w="9734" w:type="dxa"/>
          </w:tcPr>
          <w:p w:rsidR="0042113D" w:rsidRPr="006962C5" w:rsidRDefault="0042113D" w:rsidP="00C20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2113D" w:rsidRPr="006962C5" w:rsidTr="00C202BD">
        <w:trPr>
          <w:trHeight w:val="347"/>
        </w:trPr>
        <w:tc>
          <w:tcPr>
            <w:tcW w:w="9734" w:type="dxa"/>
          </w:tcPr>
          <w:p w:rsidR="0042113D" w:rsidRPr="006962C5" w:rsidRDefault="0042113D" w:rsidP="00C202BD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42113D" w:rsidRPr="006962C5" w:rsidRDefault="0042113D" w:rsidP="00C202BD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40"/>
                <w:szCs w:val="40"/>
                <w:lang w:eastAsia="ru-RU"/>
              </w:rPr>
            </w:pPr>
            <w:proofErr w:type="gramStart"/>
            <w:r w:rsidRPr="00696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6962C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Е Ш Е Н И Е</w:t>
            </w:r>
          </w:p>
        </w:tc>
      </w:tr>
    </w:tbl>
    <w:p w:rsidR="0042113D" w:rsidRPr="006962C5" w:rsidRDefault="0042113D" w:rsidP="004211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42113D" w:rsidRPr="006962C5" w:rsidTr="00C202BD">
        <w:tc>
          <w:tcPr>
            <w:tcW w:w="284" w:type="dxa"/>
            <w:vAlign w:val="bottom"/>
          </w:tcPr>
          <w:p w:rsidR="0042113D" w:rsidRPr="006962C5" w:rsidRDefault="0042113D" w:rsidP="00C202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2113D" w:rsidRPr="006962C5" w:rsidRDefault="00525724" w:rsidP="00C2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22.11.2019г</w:t>
            </w:r>
          </w:p>
        </w:tc>
        <w:tc>
          <w:tcPr>
            <w:tcW w:w="397" w:type="dxa"/>
            <w:vAlign w:val="bottom"/>
          </w:tcPr>
          <w:p w:rsidR="0042113D" w:rsidRPr="006962C5" w:rsidRDefault="0042113D" w:rsidP="00C2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2113D" w:rsidRPr="006962C5" w:rsidRDefault="00525724" w:rsidP="00C2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38-8/3</w:t>
            </w:r>
          </w:p>
        </w:tc>
      </w:tr>
      <w:tr w:rsidR="0042113D" w:rsidRPr="006962C5" w:rsidTr="00C202BD">
        <w:tc>
          <w:tcPr>
            <w:tcW w:w="4650" w:type="dxa"/>
            <w:gridSpan w:val="4"/>
          </w:tcPr>
          <w:p w:rsidR="0042113D" w:rsidRPr="006962C5" w:rsidRDefault="0042113D" w:rsidP="00C20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</w:p>
          <w:p w:rsidR="0042113D" w:rsidRPr="006962C5" w:rsidRDefault="0042113D" w:rsidP="00525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(с. В</w:t>
            </w:r>
            <w:r w:rsidR="00525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ишневое</w:t>
            </w:r>
            <w:r w:rsidRPr="00696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</w:tbl>
    <w:p w:rsidR="0042113D" w:rsidRPr="0075449D" w:rsidRDefault="005B647A" w:rsidP="00255B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5B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решение </w:t>
      </w:r>
      <w:r w:rsidR="0042113D" w:rsidRPr="00255B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Комитета местного самоуправления </w:t>
      </w:r>
      <w:r w:rsidR="005257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Вишневского</w:t>
      </w:r>
      <w:r w:rsidR="0042113D" w:rsidRPr="00255B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Тамалинского района Пензенской области от </w:t>
      </w:r>
      <w:r w:rsidR="00525724" w:rsidRPr="007544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255B2A" w:rsidRPr="007544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5.05.2014 г. № 2</w:t>
      </w:r>
      <w:r w:rsidR="00525724" w:rsidRPr="007544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39</w:t>
      </w:r>
      <w:r w:rsidR="00255B2A" w:rsidRPr="007544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525724" w:rsidRPr="007544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77</w:t>
      </w:r>
      <w:r w:rsidR="008C4005" w:rsidRPr="007544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/1 «</w:t>
      </w:r>
      <w:r w:rsidR="00255B2A" w:rsidRPr="0075449D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принятия решений об условиях приватизации имущества, находящегося в собственности </w:t>
      </w:r>
      <w:r w:rsidR="00525724" w:rsidRPr="0075449D">
        <w:rPr>
          <w:rFonts w:ascii="Times New Roman" w:hAnsi="Times New Roman" w:cs="Times New Roman"/>
          <w:b/>
          <w:sz w:val="28"/>
          <w:szCs w:val="28"/>
        </w:rPr>
        <w:t>Вишневского</w:t>
      </w:r>
      <w:r w:rsidR="00255B2A" w:rsidRPr="0075449D">
        <w:rPr>
          <w:rFonts w:ascii="Times New Roman" w:hAnsi="Times New Roman" w:cs="Times New Roman"/>
          <w:b/>
          <w:sz w:val="28"/>
          <w:szCs w:val="28"/>
        </w:rPr>
        <w:t xml:space="preserve"> сельсовета Тамалинского района Пензенской области</w:t>
      </w:r>
      <w:r w:rsidR="008C4005" w:rsidRPr="0075449D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42113D" w:rsidRPr="007544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42113D" w:rsidRPr="0075449D" w:rsidRDefault="0042113D" w:rsidP="004211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B647A" w:rsidRPr="0075449D" w:rsidRDefault="0042113D" w:rsidP="005B64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4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протест Прокуратуры Тамалинского района от </w:t>
      </w:r>
      <w:r w:rsidR="00E65EE3" w:rsidRPr="0075449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55B2A" w:rsidRPr="0075449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65EE3" w:rsidRPr="0075449D">
        <w:rPr>
          <w:rFonts w:ascii="Times New Roman" w:eastAsia="Times New Roman" w:hAnsi="Times New Roman" w:cs="Times New Roman"/>
          <w:sz w:val="28"/>
          <w:szCs w:val="28"/>
          <w:lang w:eastAsia="ru-RU"/>
        </w:rPr>
        <w:t>.11.2019</w:t>
      </w:r>
      <w:r w:rsidRPr="00754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№07-24-201</w:t>
      </w:r>
      <w:r w:rsidR="00E65EE3" w:rsidRPr="0075449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54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255B2A" w:rsidRPr="0075449D">
        <w:rPr>
          <w:rFonts w:ascii="Times New Roman" w:hAnsi="Times New Roman" w:cs="Times New Roman"/>
          <w:sz w:val="28"/>
          <w:szCs w:val="28"/>
        </w:rPr>
        <w:t xml:space="preserve">Порядок принятия решений об условиях приватизации имущества, находящегося в собственности </w:t>
      </w:r>
      <w:r w:rsidR="00525724" w:rsidRPr="0075449D">
        <w:rPr>
          <w:rFonts w:ascii="Times New Roman" w:hAnsi="Times New Roman" w:cs="Times New Roman"/>
          <w:sz w:val="28"/>
          <w:szCs w:val="28"/>
        </w:rPr>
        <w:t>Вишневского</w:t>
      </w:r>
      <w:r w:rsidR="00255B2A" w:rsidRPr="0075449D">
        <w:rPr>
          <w:rFonts w:ascii="Times New Roman" w:hAnsi="Times New Roman" w:cs="Times New Roman"/>
          <w:sz w:val="28"/>
          <w:szCs w:val="28"/>
        </w:rPr>
        <w:t xml:space="preserve"> сельсовета Тамалинского района Пензенской области, утвержденного </w:t>
      </w:r>
      <w:r w:rsidR="00255B2A" w:rsidRPr="00754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4005" w:rsidRPr="0075449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255B2A" w:rsidRPr="0075449D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8C4005" w:rsidRPr="00754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Комитета местного самоуправления </w:t>
      </w:r>
      <w:r w:rsidR="00525724" w:rsidRPr="0075449D">
        <w:rPr>
          <w:rFonts w:ascii="Times New Roman" w:eastAsia="Times New Roman" w:hAnsi="Times New Roman" w:cs="Times New Roman"/>
          <w:sz w:val="28"/>
          <w:szCs w:val="28"/>
          <w:lang w:eastAsia="ru-RU"/>
        </w:rPr>
        <w:t>Вишневского</w:t>
      </w:r>
      <w:r w:rsidR="008C4005" w:rsidRPr="00754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Тамалинского района Пензенской области от </w:t>
      </w:r>
      <w:r w:rsidR="00525724" w:rsidRPr="0075449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55B2A" w:rsidRPr="0075449D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8C4005" w:rsidRPr="0075449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55B2A" w:rsidRPr="0075449D">
        <w:rPr>
          <w:rFonts w:ascii="Times New Roman" w:eastAsia="Times New Roman" w:hAnsi="Times New Roman" w:cs="Times New Roman"/>
          <w:sz w:val="28"/>
          <w:szCs w:val="28"/>
          <w:lang w:eastAsia="ru-RU"/>
        </w:rPr>
        <w:t>5.2014 г. № 2</w:t>
      </w:r>
      <w:r w:rsidR="00525724" w:rsidRPr="0075449D">
        <w:rPr>
          <w:rFonts w:ascii="Times New Roman" w:eastAsia="Times New Roman" w:hAnsi="Times New Roman" w:cs="Times New Roman"/>
          <w:sz w:val="28"/>
          <w:szCs w:val="28"/>
          <w:lang w:eastAsia="ru-RU"/>
        </w:rPr>
        <w:t>39</w:t>
      </w:r>
      <w:r w:rsidR="00255B2A" w:rsidRPr="0075449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25724" w:rsidRPr="0075449D">
        <w:rPr>
          <w:rFonts w:ascii="Times New Roman" w:eastAsia="Times New Roman" w:hAnsi="Times New Roman" w:cs="Times New Roman"/>
          <w:sz w:val="28"/>
          <w:szCs w:val="28"/>
          <w:lang w:eastAsia="ru-RU"/>
        </w:rPr>
        <w:t>77</w:t>
      </w:r>
      <w:r w:rsidR="00255B2A" w:rsidRPr="0075449D">
        <w:rPr>
          <w:rFonts w:ascii="Times New Roman" w:eastAsia="Times New Roman" w:hAnsi="Times New Roman" w:cs="Times New Roman"/>
          <w:sz w:val="28"/>
          <w:szCs w:val="28"/>
          <w:lang w:eastAsia="ru-RU"/>
        </w:rPr>
        <w:t>/1</w:t>
      </w:r>
      <w:r w:rsidRPr="00754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647A" w:rsidRPr="0075449D">
        <w:rPr>
          <w:rFonts w:ascii="Times New Roman" w:hAnsi="Times New Roman"/>
          <w:sz w:val="28"/>
          <w:szCs w:val="28"/>
        </w:rPr>
        <w:t xml:space="preserve">руководствуясь статьей 20 Устава </w:t>
      </w:r>
      <w:r w:rsidR="00525724" w:rsidRPr="0075449D">
        <w:rPr>
          <w:rFonts w:ascii="Times New Roman" w:hAnsi="Times New Roman"/>
          <w:sz w:val="28"/>
          <w:szCs w:val="28"/>
        </w:rPr>
        <w:t>Вишневского</w:t>
      </w:r>
      <w:r w:rsidR="005B647A" w:rsidRPr="0075449D">
        <w:rPr>
          <w:rFonts w:ascii="Times New Roman" w:hAnsi="Times New Roman"/>
          <w:sz w:val="28"/>
          <w:szCs w:val="28"/>
        </w:rPr>
        <w:t xml:space="preserve"> сельсовета Тамалинского района Пензенской области,</w:t>
      </w:r>
    </w:p>
    <w:p w:rsidR="00525724" w:rsidRPr="0075449D" w:rsidRDefault="00525724" w:rsidP="0052572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113D" w:rsidRPr="0075449D" w:rsidRDefault="0042113D" w:rsidP="0052572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44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Комитет местного самоуправления </w:t>
      </w:r>
      <w:r w:rsidR="00525724" w:rsidRPr="007544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Вишневского</w:t>
      </w:r>
      <w:r w:rsidRPr="007544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</w:t>
      </w:r>
      <w:r w:rsidR="008F1E15" w:rsidRPr="007544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Тамалинского района Пензенской области </w:t>
      </w:r>
      <w:r w:rsidRPr="007544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42113D" w:rsidRPr="0075449D" w:rsidRDefault="00525724" w:rsidP="008C4005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4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2113D" w:rsidRPr="00754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</w:t>
      </w:r>
      <w:r w:rsidR="008C4005" w:rsidRPr="0075449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C4005" w:rsidRPr="0075449D">
        <w:rPr>
          <w:rFonts w:ascii="Times New Roman" w:hAnsi="Times New Roman"/>
          <w:sz w:val="28"/>
          <w:szCs w:val="28"/>
        </w:rPr>
        <w:t xml:space="preserve"> </w:t>
      </w:r>
      <w:r w:rsidR="00255B2A" w:rsidRPr="0075449D">
        <w:rPr>
          <w:rFonts w:ascii="Times New Roman" w:hAnsi="Times New Roman" w:cs="Times New Roman"/>
          <w:sz w:val="28"/>
          <w:szCs w:val="28"/>
        </w:rPr>
        <w:t xml:space="preserve">принятия решений об условиях приватизации имущества, находящегося в собственности </w:t>
      </w:r>
      <w:r w:rsidRPr="0075449D">
        <w:rPr>
          <w:rFonts w:ascii="Times New Roman" w:hAnsi="Times New Roman" w:cs="Times New Roman"/>
          <w:sz w:val="28"/>
          <w:szCs w:val="28"/>
        </w:rPr>
        <w:t>Вишневского</w:t>
      </w:r>
      <w:r w:rsidR="00255B2A" w:rsidRPr="0075449D">
        <w:rPr>
          <w:rFonts w:ascii="Times New Roman" w:hAnsi="Times New Roman" w:cs="Times New Roman"/>
          <w:sz w:val="28"/>
          <w:szCs w:val="28"/>
        </w:rPr>
        <w:t xml:space="preserve"> сельсовета Тамалинского района Пензенской области</w:t>
      </w:r>
      <w:r w:rsidR="008C4005" w:rsidRPr="0075449D">
        <w:rPr>
          <w:rFonts w:ascii="Times New Roman" w:hAnsi="Times New Roman"/>
          <w:bCs/>
          <w:sz w:val="28"/>
          <w:szCs w:val="28"/>
        </w:rPr>
        <w:t xml:space="preserve">, утвержденный </w:t>
      </w:r>
      <w:r w:rsidR="008C4005" w:rsidRPr="00754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Комитетом местного самоуправления </w:t>
      </w:r>
      <w:r w:rsidRPr="0075449D">
        <w:rPr>
          <w:rFonts w:ascii="Times New Roman" w:eastAsia="Times New Roman" w:hAnsi="Times New Roman" w:cs="Times New Roman"/>
          <w:sz w:val="28"/>
          <w:szCs w:val="28"/>
          <w:lang w:eastAsia="ru-RU"/>
        </w:rPr>
        <w:t>Вишневского</w:t>
      </w:r>
      <w:r w:rsidR="008C4005" w:rsidRPr="00754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Тамалинского района Пензенской области</w:t>
      </w:r>
      <w:r w:rsidR="003C47F0" w:rsidRPr="00754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5B2A" w:rsidRPr="0075449D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754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15.05.2014 г. № 239-77/1</w:t>
      </w:r>
      <w:r w:rsidR="00734E6B" w:rsidRPr="0075449D">
        <w:rPr>
          <w:rFonts w:ascii="Times New Roman" w:eastAsia="Times New Roman" w:hAnsi="Times New Roman" w:cs="Times New Roman"/>
          <w:sz w:val="28"/>
          <w:szCs w:val="28"/>
          <w:lang w:eastAsia="ru-RU"/>
        </w:rPr>
        <w:t>, следующее изменение</w:t>
      </w:r>
      <w:r w:rsidR="0042113D" w:rsidRPr="0075449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55B2A" w:rsidRPr="0075449D" w:rsidRDefault="00255B2A" w:rsidP="00255B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49D">
        <w:rPr>
          <w:rFonts w:ascii="Times New Roman" w:hAnsi="Times New Roman" w:cs="Times New Roman"/>
          <w:sz w:val="28"/>
          <w:szCs w:val="28"/>
        </w:rPr>
        <w:t xml:space="preserve">          1.1.абзац 3 пункта 6 Порядка изложить в следующей редакции:</w:t>
      </w:r>
    </w:p>
    <w:p w:rsidR="00255B2A" w:rsidRPr="0075449D" w:rsidRDefault="00255B2A" w:rsidP="00255B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5449D">
        <w:rPr>
          <w:rFonts w:ascii="Times New Roman" w:eastAsia="Times New Roman" w:hAnsi="Times New Roman" w:cs="Times New Roman"/>
          <w:sz w:val="28"/>
          <w:szCs w:val="28"/>
        </w:rPr>
        <w:t>«-</w:t>
      </w:r>
      <w:r w:rsidRPr="0075449D">
        <w:rPr>
          <w:rFonts w:ascii="Times New Roman" w:hAnsi="Times New Roman" w:cs="Times New Roman"/>
          <w:sz w:val="28"/>
          <w:szCs w:val="28"/>
        </w:rPr>
        <w:t xml:space="preserve">совершать сделки (несколько взаимосвязанных сделок), цена которых превышает 5 процентов балансовой стоимости активов указанного унитарного предприятия на дату утверждения его последнего балансового отчета или более чем в 10 раз превышает установленный федеральным законом минимальный размер уставного фонда муниципального унитарного предприятия, а также сделки (несколько взаимосвязанных сделок), связанные с возможностью </w:t>
      </w:r>
      <w:r w:rsidRPr="0075449D">
        <w:rPr>
          <w:rFonts w:ascii="Times New Roman" w:hAnsi="Times New Roman" w:cs="Times New Roman"/>
          <w:sz w:val="28"/>
          <w:szCs w:val="28"/>
        </w:rPr>
        <w:lastRenderedPageBreak/>
        <w:t>отчуждения прямо или косвенно имущества, стоимость которого превышает 5 процентов балансовой</w:t>
      </w:r>
      <w:proofErr w:type="gramEnd"/>
      <w:r w:rsidRPr="0075449D">
        <w:rPr>
          <w:rFonts w:ascii="Times New Roman" w:hAnsi="Times New Roman" w:cs="Times New Roman"/>
          <w:sz w:val="28"/>
          <w:szCs w:val="28"/>
        </w:rPr>
        <w:t xml:space="preserve"> стоимости активов указанного унитарного предприятия на дату утверждения его последнего балансового отчета или более чем в 10 раз превышает установленный федеральным </w:t>
      </w:r>
      <w:hyperlink r:id="rId5" w:history="1">
        <w:r w:rsidRPr="0075449D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75449D">
        <w:rPr>
          <w:rFonts w:ascii="Times New Roman" w:hAnsi="Times New Roman" w:cs="Times New Roman"/>
          <w:sz w:val="28"/>
          <w:szCs w:val="28"/>
        </w:rPr>
        <w:t xml:space="preserve"> минимальный размер уставного фонда муниципального унитарного предприятия</w:t>
      </w:r>
      <w:proofErr w:type="gramStart"/>
      <w:r w:rsidRPr="0075449D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75449D">
        <w:rPr>
          <w:rFonts w:ascii="Times New Roman" w:hAnsi="Times New Roman" w:cs="Times New Roman"/>
          <w:sz w:val="28"/>
          <w:szCs w:val="28"/>
        </w:rPr>
        <w:t>.</w:t>
      </w:r>
    </w:p>
    <w:p w:rsidR="0042113D" w:rsidRPr="0075449D" w:rsidRDefault="0042113D" w:rsidP="008C40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449D">
        <w:rPr>
          <w:rFonts w:ascii="Times New Roman" w:eastAsia="Times New Roman" w:hAnsi="Times New Roman" w:cs="Times New Roman"/>
          <w:sz w:val="28"/>
          <w:szCs w:val="28"/>
          <w:lang w:eastAsia="ru-RU"/>
        </w:rPr>
        <w:t>2.Опубликовать настоящее постановление в инфо</w:t>
      </w:r>
      <w:r w:rsidR="003C47F0" w:rsidRPr="0075449D">
        <w:rPr>
          <w:rFonts w:ascii="Times New Roman" w:eastAsia="Times New Roman" w:hAnsi="Times New Roman" w:cs="Times New Roman"/>
          <w:sz w:val="28"/>
          <w:szCs w:val="28"/>
          <w:lang w:eastAsia="ru-RU"/>
        </w:rPr>
        <w:t>рмационном бюллетене «Сельски</w:t>
      </w:r>
      <w:r w:rsidR="00525724" w:rsidRPr="0075449D">
        <w:rPr>
          <w:rFonts w:ascii="Times New Roman" w:eastAsia="Times New Roman" w:hAnsi="Times New Roman" w:cs="Times New Roman"/>
          <w:sz w:val="28"/>
          <w:szCs w:val="28"/>
          <w:lang w:eastAsia="ru-RU"/>
        </w:rPr>
        <w:t>е вести</w:t>
      </w:r>
      <w:r w:rsidRPr="0075449D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42113D" w:rsidRPr="0075449D" w:rsidRDefault="0042113D" w:rsidP="004211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449D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решение вступает в силу на следующий день после дня его официального опубликования.</w:t>
      </w:r>
    </w:p>
    <w:p w:rsidR="0042113D" w:rsidRPr="0075449D" w:rsidRDefault="0042113D" w:rsidP="004211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4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Контроль исполнения возложить на главу </w:t>
      </w:r>
      <w:r w:rsidR="00525724" w:rsidRPr="0075449D">
        <w:rPr>
          <w:rFonts w:ascii="Times New Roman" w:eastAsia="Times New Roman" w:hAnsi="Times New Roman" w:cs="Times New Roman"/>
          <w:sz w:val="28"/>
          <w:szCs w:val="28"/>
          <w:lang w:eastAsia="ru-RU"/>
        </w:rPr>
        <w:t>Вишневского</w:t>
      </w:r>
      <w:r w:rsidRPr="00754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Тамалинского района Пензенской области.</w:t>
      </w:r>
    </w:p>
    <w:p w:rsidR="0042113D" w:rsidRPr="0075449D" w:rsidRDefault="0042113D" w:rsidP="004211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7F0" w:rsidRPr="0075449D" w:rsidRDefault="003C47F0" w:rsidP="004211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42113D" w:rsidRPr="0075449D" w:rsidRDefault="0042113D" w:rsidP="004211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113D" w:rsidRPr="0075449D" w:rsidRDefault="0042113D" w:rsidP="004211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4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525724" w:rsidRPr="0075449D">
        <w:rPr>
          <w:rFonts w:ascii="Times New Roman" w:eastAsia="Times New Roman" w:hAnsi="Times New Roman" w:cs="Times New Roman"/>
          <w:sz w:val="28"/>
          <w:szCs w:val="28"/>
          <w:lang w:eastAsia="ru-RU"/>
        </w:rPr>
        <w:t>Вишневского</w:t>
      </w:r>
      <w:r w:rsidRPr="00754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525724" w:rsidRPr="0075449D" w:rsidRDefault="0042113D" w:rsidP="004211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4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Тамалинского района </w:t>
      </w:r>
    </w:p>
    <w:p w:rsidR="0042113D" w:rsidRPr="006962C5" w:rsidRDefault="0042113D" w:rsidP="004211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4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Пензенской области                    </w:t>
      </w:r>
      <w:r w:rsidR="00525724" w:rsidRPr="00754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Г.Н.Прозорова</w:t>
      </w:r>
    </w:p>
    <w:p w:rsidR="0042113D" w:rsidRDefault="0042113D" w:rsidP="0042113D"/>
    <w:p w:rsidR="00BE7D74" w:rsidRDefault="00BE7D74"/>
    <w:sectPr w:rsidR="00BE7D74" w:rsidSect="0042113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2113D"/>
    <w:rsid w:val="00255B2A"/>
    <w:rsid w:val="003729C5"/>
    <w:rsid w:val="003C47F0"/>
    <w:rsid w:val="0042113D"/>
    <w:rsid w:val="00421ACD"/>
    <w:rsid w:val="00525724"/>
    <w:rsid w:val="005B647A"/>
    <w:rsid w:val="006E1FDE"/>
    <w:rsid w:val="00734E6B"/>
    <w:rsid w:val="0075449D"/>
    <w:rsid w:val="008C4005"/>
    <w:rsid w:val="008F1E15"/>
    <w:rsid w:val="00BE7D74"/>
    <w:rsid w:val="00C06A69"/>
    <w:rsid w:val="00C517D9"/>
    <w:rsid w:val="00CB2A7A"/>
    <w:rsid w:val="00E61035"/>
    <w:rsid w:val="00E65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1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5E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 Знак Знак"/>
    <w:basedOn w:val="a"/>
    <w:rsid w:val="00E65EE3"/>
    <w:pPr>
      <w:spacing w:after="160" w:line="240" w:lineRule="exact"/>
    </w:pPr>
    <w:rPr>
      <w:rFonts w:ascii="Arial" w:eastAsia="Times New Roman" w:hAnsi="Arial" w:cs="Arial"/>
      <w:sz w:val="20"/>
      <w:szCs w:val="20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1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0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BF0212320C9F139CE7215813CB1C39097EB8C5962E1DFEA51DF0C84524267999855DA1253E8CC73CFAAD0DFE0367A9BFAC6B81A9BAB56D0cFW1H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Users</Company>
  <LinksUpToDate>false</LinksUpToDate>
  <CharactersWithSpaces>2819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5</cp:revision>
  <dcterms:created xsi:type="dcterms:W3CDTF">2019-11-19T09:33:00Z</dcterms:created>
  <dcterms:modified xsi:type="dcterms:W3CDTF">2019-11-25T12:11:00Z</dcterms:modified>
</cp:coreProperties>
</file>